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35A" w:rsidRDefault="00D13516">
      <w:pPr>
        <w:pStyle w:val="BodyText"/>
        <w:ind w:left="439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drawing>
          <wp:inline distT="0" distB="0" distL="0" distR="0">
            <wp:extent cx="779334" cy="794766"/>
            <wp:effectExtent l="19050" t="0" r="1716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9334" cy="79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35A" w:rsidRDefault="00DE535A">
      <w:pPr>
        <w:pStyle w:val="BodyText"/>
        <w:rPr>
          <w:rFonts w:ascii="Times New Roman"/>
          <w:sz w:val="20"/>
        </w:rPr>
      </w:pPr>
    </w:p>
    <w:p w:rsidR="00D13516" w:rsidRDefault="00D13516" w:rsidP="007B6AD7">
      <w:pPr>
        <w:pStyle w:val="Title"/>
        <w:spacing w:line="276" w:lineRule="auto"/>
        <w:ind w:hanging="782"/>
      </w:pPr>
      <w:proofErr w:type="gramStart"/>
      <w:r>
        <w:t xml:space="preserve">DEV </w:t>
      </w:r>
      <w:r w:rsidR="007B6AD7">
        <w:t xml:space="preserve"> </w:t>
      </w:r>
      <w:r>
        <w:t>PUBLIC</w:t>
      </w:r>
      <w:proofErr w:type="gramEnd"/>
      <w:r w:rsidR="007B6AD7">
        <w:t xml:space="preserve"> </w:t>
      </w:r>
      <w:r>
        <w:t xml:space="preserve"> SCHOOL,</w:t>
      </w:r>
      <w:r>
        <w:rPr>
          <w:spacing w:val="-6"/>
        </w:rPr>
        <w:t xml:space="preserve"> </w:t>
      </w:r>
      <w:r>
        <w:t>BADARKONA,</w:t>
      </w:r>
      <w:r>
        <w:rPr>
          <w:spacing w:val="-6"/>
        </w:rPr>
        <w:t xml:space="preserve"> </w:t>
      </w:r>
      <w:r>
        <w:t>JASHPUR</w:t>
      </w:r>
    </w:p>
    <w:p w:rsidR="00DE535A" w:rsidRDefault="00D13516" w:rsidP="007B6AD7">
      <w:pPr>
        <w:pStyle w:val="Title"/>
        <w:spacing w:line="276" w:lineRule="auto"/>
        <w:ind w:hanging="62"/>
        <w:rPr>
          <w:u w:val="none"/>
        </w:rPr>
      </w:pPr>
      <w:r>
        <w:t>EQUITY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INCLUSION</w:t>
      </w:r>
      <w:r>
        <w:rPr>
          <w:spacing w:val="-1"/>
        </w:rPr>
        <w:t xml:space="preserve"> </w:t>
      </w:r>
      <w:r>
        <w:t>POLICY,</w:t>
      </w:r>
      <w:r>
        <w:rPr>
          <w:spacing w:val="-2"/>
        </w:rPr>
        <w:t xml:space="preserve"> </w:t>
      </w:r>
      <w:r>
        <w:t>2023</w:t>
      </w:r>
    </w:p>
    <w:p w:rsidR="00DE535A" w:rsidRDefault="00D13516">
      <w:pPr>
        <w:pStyle w:val="BodyText"/>
        <w:spacing w:line="276" w:lineRule="auto"/>
        <w:ind w:left="215" w:right="124"/>
        <w:jc w:val="both"/>
      </w:pPr>
      <w:r>
        <w:t xml:space="preserve">Dev Public School, </w:t>
      </w:r>
      <w:proofErr w:type="spellStart"/>
      <w:r>
        <w:t>Jashpur</w:t>
      </w:r>
      <w:proofErr w:type="spellEnd"/>
      <w:r>
        <w:t xml:space="preserve"> is committed to creating a welcoming, respectful environment that provides</w:t>
      </w:r>
      <w:r>
        <w:rPr>
          <w:spacing w:val="1"/>
        </w:rPr>
        <w:t xml:space="preserve"> </w:t>
      </w:r>
      <w:r>
        <w:t>an equitable and inclusive education for each student, staff and community member by</w:t>
      </w:r>
      <w:r>
        <w:rPr>
          <w:spacing w:val="1"/>
        </w:rPr>
        <w:t xml:space="preserve"> </w:t>
      </w:r>
      <w:r>
        <w:t>ensuring that opportunities, access and resources are aligned to support the growth and</w:t>
      </w:r>
      <w:r>
        <w:rPr>
          <w:spacing w:val="1"/>
        </w:rPr>
        <w:t xml:space="preserve"> </w:t>
      </w:r>
      <w:r>
        <w:t>academic</w:t>
      </w:r>
      <w:r>
        <w:rPr>
          <w:spacing w:val="-1"/>
        </w:rPr>
        <w:t xml:space="preserve"> </w:t>
      </w:r>
      <w:r>
        <w:t>achievement</w:t>
      </w:r>
      <w:r>
        <w:rPr>
          <w:spacing w:val="-2"/>
        </w:rPr>
        <w:t xml:space="preserve"> </w:t>
      </w:r>
      <w:r>
        <w:t>of each</w:t>
      </w:r>
      <w:r>
        <w:rPr>
          <w:spacing w:val="1"/>
        </w:rPr>
        <w:t xml:space="preserve"> </w:t>
      </w:r>
      <w:r>
        <w:t>student.</w:t>
      </w:r>
    </w:p>
    <w:p w:rsidR="00DE535A" w:rsidRDefault="00DE535A">
      <w:pPr>
        <w:pStyle w:val="BodyText"/>
        <w:spacing w:before="9"/>
        <w:rPr>
          <w:sz w:val="15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0"/>
        <w:gridCol w:w="10098"/>
      </w:tblGrid>
      <w:tr w:rsidR="00DE535A">
        <w:trPr>
          <w:trHeight w:val="1025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All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adults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treated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equitably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with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respect,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irrespective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60"/>
                <w:sz w:val="28"/>
              </w:rPr>
              <w:t xml:space="preserve"> </w:t>
            </w:r>
            <w:r>
              <w:rPr>
                <w:sz w:val="28"/>
              </w:rPr>
              <w:t>their background, ethnicity, culture, language, beliefs, gender, age, socio-economic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status,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level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ability,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additional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needs,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family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structure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life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style.</w:t>
            </w:r>
          </w:p>
        </w:tc>
      </w:tr>
      <w:tr w:rsidR="00DE535A">
        <w:trPr>
          <w:trHeight w:val="683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An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environment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that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supports,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reflects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promotes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equitable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inclusive</w:t>
            </w:r>
            <w:r>
              <w:rPr>
                <w:spacing w:val="-6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behaviours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 practices 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created and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well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managed.</w:t>
            </w:r>
          </w:p>
        </w:tc>
      </w:tr>
      <w:tr w:rsidR="00DE535A">
        <w:trPr>
          <w:trHeight w:val="1026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sense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belongingness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ingrained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among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&amp;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staff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amidst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their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diverse</w:t>
            </w:r>
            <w:r>
              <w:rPr>
                <w:spacing w:val="-60"/>
                <w:sz w:val="28"/>
              </w:rPr>
              <w:t xml:space="preserve"> </w:t>
            </w:r>
            <w:r>
              <w:rPr>
                <w:sz w:val="28"/>
              </w:rPr>
              <w:t>identities, backgrounds, experiences, skills and interests. Equal opportunities are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created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all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viewing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the diversities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as assets.</w:t>
            </w:r>
          </w:p>
        </w:tc>
      </w:tr>
      <w:tr w:rsidR="00DE535A">
        <w:trPr>
          <w:trHeight w:val="683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An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equitable,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inclusive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divorce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community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that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ensures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each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every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voice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heard,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created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maintained.</w:t>
            </w:r>
          </w:p>
        </w:tc>
      </w:tr>
      <w:tr w:rsidR="00DE535A">
        <w:trPr>
          <w:trHeight w:val="1368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Educational equity and inclusion is achieved by ensuring that each adult collaborates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and affirms each student by creating a respectful learning environment inclusive of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their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race,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ethnicity,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culture,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language,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religion,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disability,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socio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-economic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status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sexual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orientation.</w:t>
            </w:r>
          </w:p>
        </w:tc>
      </w:tr>
      <w:tr w:rsidR="00DE535A">
        <w:trPr>
          <w:trHeight w:val="683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positive,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safe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respectful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environment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student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created.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important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role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student-voice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student-leadership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duly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acknowledged.</w:t>
            </w:r>
          </w:p>
        </w:tc>
      </w:tr>
      <w:tr w:rsidR="00DE535A">
        <w:trPr>
          <w:trHeight w:val="1025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Adequate need-based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infrastructure and teaching pedagogy is formulated and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practiced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taking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into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consideration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potentialities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differentiated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types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children</w:t>
            </w:r>
            <w:r>
              <w:rPr>
                <w:spacing w:val="-60"/>
                <w:sz w:val="28"/>
              </w:rPr>
              <w:t xml:space="preserve"> </w:t>
            </w:r>
            <w:r>
              <w:rPr>
                <w:sz w:val="28"/>
              </w:rPr>
              <w:t>such as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special child,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EWS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category,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under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RTE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Act.</w:t>
            </w:r>
          </w:p>
        </w:tc>
      </w:tr>
      <w:tr w:rsidR="00DE535A">
        <w:trPr>
          <w:trHeight w:val="684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before="0" w:line="340" w:lineRule="atLeast"/>
              <w:ind w:right="87"/>
              <w:rPr>
                <w:sz w:val="28"/>
              </w:rPr>
            </w:pP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infrastructure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school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friendly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mobility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challenged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students.</w:t>
            </w:r>
            <w:r>
              <w:rPr>
                <w:spacing w:val="-60"/>
                <w:sz w:val="28"/>
              </w:rPr>
              <w:t xml:space="preserve"> </w:t>
            </w:r>
            <w:r>
              <w:rPr>
                <w:sz w:val="28"/>
              </w:rPr>
              <w:t>Wheelchair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Ramp is made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available in the school.</w:t>
            </w:r>
          </w:p>
        </w:tc>
      </w:tr>
      <w:tr w:rsidR="00DE535A">
        <w:trPr>
          <w:trHeight w:val="1025"/>
        </w:trPr>
        <w:tc>
          <w:tcPr>
            <w:tcW w:w="500" w:type="dxa"/>
          </w:tcPr>
          <w:p w:rsidR="00DE535A" w:rsidRDefault="00D1351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ind w:right="87"/>
              <w:rPr>
                <w:sz w:val="28"/>
              </w:rPr>
            </w:pPr>
            <w:r>
              <w:rPr>
                <w:sz w:val="28"/>
              </w:rPr>
              <w:t>For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slow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learners,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remedial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reinforcement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classes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conducted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three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days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week.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Need based formative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assessments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also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conducted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 the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school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.</w:t>
            </w:r>
            <w:proofErr w:type="gramEnd"/>
          </w:p>
          <w:p w:rsidR="00DE535A" w:rsidRDefault="00D13516">
            <w:pPr>
              <w:pStyle w:val="TableParagraph"/>
              <w:spacing w:before="1" w:line="317" w:lineRule="exact"/>
              <w:rPr>
                <w:sz w:val="28"/>
              </w:rPr>
            </w:pPr>
            <w:r>
              <w:rPr>
                <w:sz w:val="28"/>
              </w:rPr>
              <w:t>Flexible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free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structure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coming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under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Mahtaridulari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Yojana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DE535A">
        <w:trPr>
          <w:trHeight w:val="342"/>
        </w:trPr>
        <w:tc>
          <w:tcPr>
            <w:tcW w:w="500" w:type="dxa"/>
          </w:tcPr>
          <w:p w:rsidR="00DE535A" w:rsidRDefault="00D1351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0098" w:type="dxa"/>
          </w:tcPr>
          <w:p w:rsidR="00DE535A" w:rsidRDefault="00D1351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Flexible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free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structure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coming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under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Mahtaridulari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Yojana</w:t>
            </w:r>
            <w:proofErr w:type="spellEnd"/>
            <w:r>
              <w:rPr>
                <w:sz w:val="28"/>
              </w:rPr>
              <w:t>.</w:t>
            </w:r>
          </w:p>
        </w:tc>
      </w:tr>
    </w:tbl>
    <w:p w:rsidR="00DE535A" w:rsidRDefault="00DE535A">
      <w:pPr>
        <w:pStyle w:val="BodyText"/>
        <w:spacing w:before="5"/>
      </w:pPr>
    </w:p>
    <w:p w:rsidR="00DE535A" w:rsidRDefault="00D13516" w:rsidP="007B6AD7">
      <w:pPr>
        <w:ind w:left="215"/>
        <w:rPr>
          <w:b/>
          <w:sz w:val="16"/>
        </w:rPr>
      </w:pPr>
      <w:r>
        <w:rPr>
          <w:b/>
          <w:sz w:val="28"/>
        </w:rPr>
        <w:t>Principal</w:t>
      </w:r>
    </w:p>
    <w:sectPr w:rsidR="00DE535A" w:rsidSect="007B6AD7">
      <w:pgSz w:w="12240" w:h="15840"/>
      <w:pgMar w:top="900" w:right="640" w:bottom="280" w:left="78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E535A"/>
    <w:rsid w:val="007B6AD7"/>
    <w:rsid w:val="00C053C7"/>
    <w:rsid w:val="00D13516"/>
    <w:rsid w:val="00DE535A"/>
    <w:rsid w:val="00F97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E535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E535A"/>
    <w:rPr>
      <w:sz w:val="28"/>
      <w:szCs w:val="28"/>
    </w:rPr>
  </w:style>
  <w:style w:type="paragraph" w:styleId="Title">
    <w:name w:val="Title"/>
    <w:basedOn w:val="Normal"/>
    <w:uiPriority w:val="1"/>
    <w:qFormat/>
    <w:rsid w:val="00DE535A"/>
    <w:pPr>
      <w:spacing w:before="189"/>
      <w:ind w:left="2942" w:right="836" w:hanging="1062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rsid w:val="00DE535A"/>
  </w:style>
  <w:style w:type="paragraph" w:customStyle="1" w:styleId="TableParagraph">
    <w:name w:val="Table Paragraph"/>
    <w:basedOn w:val="Normal"/>
    <w:uiPriority w:val="1"/>
    <w:qFormat/>
    <w:rsid w:val="00DE535A"/>
    <w:pPr>
      <w:spacing w:before="5"/>
      <w:ind w:left="11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3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3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dcterms:created xsi:type="dcterms:W3CDTF">2024-01-03T05:02:00Z</dcterms:created>
  <dcterms:modified xsi:type="dcterms:W3CDTF">2024-04-25T03:04:00Z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2023-11-09T00:00:00Z</vt:filetime>
  </property>
  <property fmtid="{D5CDD505-2E9C-101B-9397-08002B2CF9AE}" pid="3" name="Creator">
    <vt:lpwstr>Writer</vt:lpwstr>
  </property>
  <property fmtid="{D5CDD505-2E9C-101B-9397-08002B2CF9AE}" pid="4" name="LastSaved">
    <vt:filetime>2023-11-09T00:00:00Z</vt:filetime>
  </property>
</Properties>
</file>